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3329" w14:textId="77777777" w:rsidR="00F72B2E" w:rsidRPr="00F72B2E" w:rsidRDefault="00F72B2E" w:rsidP="00F72B2E">
      <w:pPr>
        <w:shd w:val="clear" w:color="auto" w:fill="FCFCFC"/>
        <w:spacing w:line="525" w:lineRule="atLeast"/>
        <w:ind w:left="-1134"/>
        <w:textAlignment w:val="baseline"/>
        <w:outlineLvl w:val="0"/>
        <w:rPr>
          <w:rFonts w:ascii="Raleway" w:eastAsia="Times New Roman" w:hAnsi="Raleway" w:cs="Times New Roman"/>
          <w:caps/>
          <w:color w:val="093753"/>
          <w:spacing w:val="15"/>
          <w:kern w:val="36"/>
          <w:sz w:val="36"/>
          <w:szCs w:val="36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aps/>
          <w:color w:val="093753"/>
          <w:spacing w:val="15"/>
          <w:kern w:val="36"/>
          <w:sz w:val="36"/>
          <w:szCs w:val="36"/>
          <w:lang w:eastAsia="fr-FR"/>
          <w14:ligatures w14:val="none"/>
        </w:rPr>
        <w:t>DES GRUES EN ORIGAMI ENVOYÉES À HIROSHIMA</w:t>
      </w:r>
    </w:p>
    <w:p w14:paraId="15646225" w14:textId="77777777" w:rsidR="00F72B2E" w:rsidRPr="00F72B2E" w:rsidRDefault="00F72B2E" w:rsidP="00F72B2E">
      <w:pPr>
        <w:shd w:val="clear" w:color="auto" w:fill="FCFCFC"/>
        <w:spacing w:after="225" w:line="240" w:lineRule="auto"/>
        <w:ind w:hanging="993"/>
        <w:textAlignment w:val="baseline"/>
        <w:rPr>
          <w:rFonts w:ascii="Raleway" w:eastAsia="Times New Roman" w:hAnsi="Raleway" w:cs="Times New Roman"/>
          <w:color w:val="626262"/>
          <w:kern w:val="0"/>
          <w:sz w:val="21"/>
          <w:szCs w:val="21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noProof/>
          <w:color w:val="626262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2F5D8795" wp14:editId="32272BDB">
            <wp:extent cx="2857500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EC66" w14:textId="77777777" w:rsidR="00F72B2E" w:rsidRPr="00F72B2E" w:rsidRDefault="00F72B2E" w:rsidP="00F72B2E">
      <w:pPr>
        <w:shd w:val="clear" w:color="auto" w:fill="FCFCFC"/>
        <w:spacing w:after="225" w:line="240" w:lineRule="auto"/>
        <w:textAlignment w:val="baseline"/>
        <w:rPr>
          <w:rFonts w:ascii="Raleway" w:eastAsia="Times New Roman" w:hAnsi="Raleway" w:cs="Times New Roman"/>
          <w:color w:val="626262"/>
          <w:kern w:val="0"/>
          <w:sz w:val="21"/>
          <w:szCs w:val="21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626262"/>
          <w:kern w:val="0"/>
          <w:sz w:val="21"/>
          <w:szCs w:val="21"/>
          <w:lang w:eastAsia="fr-FR"/>
          <w14:ligatures w14:val="none"/>
        </w:rPr>
        <w:t> </w:t>
      </w:r>
    </w:p>
    <w:p w14:paraId="2F1ADF6B" w14:textId="77777777" w:rsidR="00F72B2E" w:rsidRPr="00F72B2E" w:rsidRDefault="00F72B2E" w:rsidP="00F72B2E">
      <w:pPr>
        <w:shd w:val="clear" w:color="auto" w:fill="FCFCFC"/>
        <w:spacing w:after="0" w:line="240" w:lineRule="auto"/>
        <w:ind w:hanging="851"/>
        <w:textAlignment w:val="baseline"/>
        <w:rPr>
          <w:rFonts w:ascii="Raleway" w:eastAsia="Times New Roman" w:hAnsi="Raleway" w:cs="Times New Roman"/>
          <w:color w:val="626262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inherit" w:eastAsia="Times New Roman" w:hAnsi="inherit" w:cs="Times New Roman"/>
          <w:b/>
          <w:bCs/>
          <w:color w:val="626262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Jusqu’au 8 mai 2024, les habitants sont invités à confectionner des grues en papier, qui seront déposées lors des cérémonies commémoratives, avant d’être envoyées au Japon.</w:t>
      </w:r>
    </w:p>
    <w:p w14:paraId="7FE2C377" w14:textId="77777777" w:rsidR="00F72B2E" w:rsidRDefault="00F72B2E" w:rsidP="00F72B2E">
      <w:pPr>
        <w:shd w:val="clear" w:color="auto" w:fill="FCFCFC"/>
        <w:spacing w:after="0" w:line="240" w:lineRule="auto"/>
        <w:ind w:hanging="851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</w:p>
    <w:p w14:paraId="09C199EB" w14:textId="646636A8" w:rsidR="00F72B2E" w:rsidRDefault="00F72B2E" w:rsidP="002A25FD">
      <w:pPr>
        <w:shd w:val="clear" w:color="auto" w:fill="FCFCFC"/>
        <w:spacing w:after="0" w:line="240" w:lineRule="auto"/>
        <w:ind w:left="-851" w:hanging="566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       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Au Japon, selon une vieille légende, quiconque plierait 1 000 grues en papier verrait ses vœux </w:t>
      </w:r>
      <w:r w:rsidR="002A25FD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 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exaucés. Autrefois symbole de longévité, de prospérité et de loyauté, la grue en origami est aussi considérée comme symbole de paix grâce à l’histoire de </w:t>
      </w:r>
      <w:proofErr w:type="spellStart"/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fldChar w:fldCharType="begin"/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instrText>HYPERLINK "https://fr.wikipedia.org/wiki/Sadako_Sasaki"</w:instrTex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fldChar w:fldCharType="separate"/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Sadako</w:t>
      </w:r>
      <w:proofErr w:type="spellEnd"/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 xml:space="preserve"> Sasaki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fldChar w:fldCharType="end"/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.</w:t>
      </w:r>
    </w:p>
    <w:p w14:paraId="14C9303F" w14:textId="77777777" w:rsidR="002A25FD" w:rsidRDefault="002A25FD" w:rsidP="002A25FD">
      <w:pPr>
        <w:shd w:val="clear" w:color="auto" w:fill="FCFCFC"/>
        <w:spacing w:after="0" w:line="240" w:lineRule="auto"/>
        <w:ind w:left="-851" w:hanging="566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</w:p>
    <w:p w14:paraId="724484E8" w14:textId="0B8F0BBA" w:rsidR="00F72B2E" w:rsidRPr="00F72B2E" w:rsidRDefault="00F72B2E" w:rsidP="00F72B2E">
      <w:pPr>
        <w:shd w:val="clear" w:color="auto" w:fill="FCFCFC"/>
        <w:spacing w:after="225" w:line="240" w:lineRule="auto"/>
        <w:ind w:left="-851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C’est sur cet aspect que le CVS du Patio et la bibliothèque du Domaine souhaitent associer tous les Mantevillois. Le 11 octobre dernier, un atelier réunissant enfants de 7 à 13 ans et parents a été organisé afin de lancer le projet.</w:t>
      </w:r>
    </w:p>
    <w:p w14:paraId="49ABAF7E" w14:textId="77777777" w:rsidR="00F72B2E" w:rsidRPr="00F72B2E" w:rsidRDefault="00F72B2E" w:rsidP="00F72B2E">
      <w:pPr>
        <w:shd w:val="clear" w:color="auto" w:fill="FCFCFC"/>
        <w:spacing w:after="225" w:line="240" w:lineRule="auto"/>
        <w:ind w:left="-851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En plus d’initier à l’art ancestral de l’origami, l’objectif est de perpétuer le devoir de mémoire, et d’afficher sa volonté de paix. Dans cette démarche, plusieurs temps forts sont à retenir. Le 11 novembre, les participants seront invités à déposer symboliquement, au pied du monument aux morts, un arbre pour la paix.</w:t>
      </w:r>
    </w:p>
    <w:p w14:paraId="3E864EFE" w14:textId="77777777" w:rsidR="00F72B2E" w:rsidRPr="00F72B2E" w:rsidRDefault="00F72B2E" w:rsidP="00F72B2E">
      <w:pPr>
        <w:shd w:val="clear" w:color="auto" w:fill="FCFCFC"/>
        <w:spacing w:after="225" w:line="240" w:lineRule="auto"/>
        <w:ind w:left="-851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Pour faire perdurer ce message de paix, Mantevilloises et Mantevillois sont également invités à confectionner chez eux ces grues en papier en suivant les tutoriels mis à disposition.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A784E50" w14:textId="3DEE1E6B" w:rsidR="00F72B2E" w:rsidRPr="00F72B2E" w:rsidRDefault="00F72B2E" w:rsidP="00F72B2E">
      <w:pPr>
        <w:shd w:val="clear" w:color="auto" w:fill="FCFCFC"/>
        <w:spacing w:after="225" w:line="240" w:lineRule="auto"/>
        <w:ind w:left="-851" w:hanging="284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   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Pour participer, rien de plus simple, vous aurez besoin d’un carré de papier de 15×15 cm, de vos doigts … et d’un peu de patience et de concentration !</w:t>
      </w:r>
    </w:p>
    <w:p w14:paraId="78EB9185" w14:textId="77777777" w:rsidR="00F72B2E" w:rsidRPr="00F72B2E" w:rsidRDefault="00F72B2E" w:rsidP="00F72B2E">
      <w:pPr>
        <w:shd w:val="clear" w:color="auto" w:fill="FCFCFC"/>
        <w:spacing w:line="240" w:lineRule="auto"/>
        <w:ind w:hanging="851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Les contributions pourront être déposées dans les 3 CVS ou à l’accueil mairie jusqu’au 8 mai. </w:t>
      </w:r>
    </w:p>
    <w:p w14:paraId="54612F39" w14:textId="6F43AF55" w:rsidR="00F72B2E" w:rsidRPr="00F72B2E" w:rsidRDefault="00F72B2E" w:rsidP="00F72B2E">
      <w:pPr>
        <w:shd w:val="clear" w:color="auto" w:fill="FCFCFC"/>
        <w:spacing w:line="240" w:lineRule="auto"/>
        <w:ind w:left="-851" w:hanging="566"/>
        <w:textAlignment w:val="baseline"/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</w:pP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        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Après cette date, les grues en papier seront assemblées en guirlande, afin d’être envoyées au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 xml:space="preserve"> 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Japon, au Mémorial de la Paix, situé à Hiroshima. Elles seront accompagnées d’une carte expliquant le sens de cette offrande, faite au nom de la commune, et pour la pa</w:t>
      </w:r>
      <w:r w:rsidRPr="00F72B2E">
        <w:rPr>
          <w:rFonts w:ascii="Raleway" w:eastAsia="Times New Roman" w:hAnsi="Raleway" w:cs="Times New Roman"/>
          <w:color w:val="0033CC"/>
          <w:kern w:val="0"/>
          <w:sz w:val="24"/>
          <w:szCs w:val="24"/>
          <w:lang w:eastAsia="fr-FR"/>
          <w14:ligatures w14:val="none"/>
        </w:rPr>
        <w:t>ix.</w:t>
      </w:r>
    </w:p>
    <w:p w14:paraId="40A2F865" w14:textId="77777777" w:rsidR="00F72B2E" w:rsidRDefault="00F72B2E" w:rsidP="00F72B2E"/>
    <w:sectPr w:rsidR="00F72B2E" w:rsidSect="00F72B2E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2E"/>
    <w:rsid w:val="002A25FD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CCAC"/>
  <w15:chartTrackingRefBased/>
  <w15:docId w15:val="{FCB1F57E-6988-47FE-A954-AA091E10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none" w:sz="0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004">
                      <w:marLeft w:val="183"/>
                      <w:marRight w:val="18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2</cp:revision>
  <dcterms:created xsi:type="dcterms:W3CDTF">2023-12-23T15:52:00Z</dcterms:created>
  <dcterms:modified xsi:type="dcterms:W3CDTF">2023-12-23T15:52:00Z</dcterms:modified>
</cp:coreProperties>
</file>